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710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התשתיות הלאומיות, האנרגיה והמים</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E034B" w:rsidP="0053500C">
            <w:pPr>
              <w:spacing w:line="276" w:lineRule="auto"/>
              <w:jc w:val="right"/>
              <w:rPr>
                <w:rFonts w:ascii="Arial" w:hAnsi="Arial" w:cs="Arial"/>
                <w:b/>
                <w:sz w:val="22"/>
                <w:szCs w:val="22"/>
                <w:rtl/>
              </w:rPr>
            </w:pPr>
            <w:r>
              <w:rPr>
                <w:rFonts w:ascii="Arial" w:hAnsi="Arial" w:cs="Arial" w:hint="cs"/>
                <w:b/>
                <w:sz w:val="22"/>
                <w:szCs w:val="22"/>
                <w:rtl/>
              </w:rPr>
              <w:t>המכון הגיאולוגי</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DC074D" w:rsidP="0053500C">
            <w:pPr>
              <w:spacing w:line="276" w:lineRule="auto"/>
              <w:jc w:val="right"/>
              <w:rPr>
                <w:rFonts w:ascii="Arial" w:hAnsi="Arial" w:cs="Arial"/>
                <w:b/>
                <w:sz w:val="22"/>
                <w:szCs w:val="22"/>
                <w:rtl/>
              </w:rPr>
            </w:pPr>
            <w:r>
              <w:rPr>
                <w:rFonts w:ascii="Arial" w:hAnsi="Arial" w:cs="Arial" w:hint="cs"/>
                <w:b/>
                <w:sz w:val="22"/>
                <w:szCs w:val="22"/>
                <w:rtl/>
              </w:rPr>
              <w:t>11 ביולי 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9B0360"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9B0360" w:rsidRPr="0053500C" w:rsidTr="0053500C">
        <w:tc>
          <w:tcPr>
            <w:tcW w:w="9178" w:type="dxa"/>
            <w:tcBorders>
              <w:bottom w:val="single" w:sz="4" w:space="0" w:color="auto"/>
            </w:tcBorders>
          </w:tcPr>
          <w:p w:rsidR="003A4534" w:rsidRPr="00922E77" w:rsidRDefault="00DC074D" w:rsidP="00E972E4">
            <w:pPr>
              <w:spacing w:line="276" w:lineRule="auto"/>
              <w:rPr>
                <w:rFonts w:ascii="Calibri" w:hAnsi="Calibri"/>
                <w:color w:val="000000"/>
                <w:sz w:val="22"/>
                <w:szCs w:val="22"/>
                <w:rtl/>
              </w:rPr>
            </w:pPr>
            <w:r>
              <w:rPr>
                <w:rFonts w:ascii="Arial" w:hAnsi="Arial" w:cs="Arial" w:hint="cs"/>
                <w:b/>
                <w:sz w:val="22"/>
                <w:szCs w:val="22"/>
                <w:rtl/>
              </w:rPr>
              <w:t xml:space="preserve">העברת </w:t>
            </w:r>
            <w:r w:rsidR="00E972E4">
              <w:rPr>
                <w:rFonts w:ascii="Arial" w:hAnsi="Arial" w:cs="Arial" w:hint="cs"/>
                <w:b/>
                <w:sz w:val="22"/>
                <w:szCs w:val="22"/>
                <w:rtl/>
              </w:rPr>
              <w:t>המיקרוסקופ האלקטרוני הסורק (</w:t>
            </w:r>
            <w:r w:rsidR="00E972E4">
              <w:rPr>
                <w:rFonts w:ascii="Arial" w:hAnsi="Arial" w:cs="Arial"/>
                <w:b/>
                <w:sz w:val="22"/>
                <w:szCs w:val="22"/>
              </w:rPr>
              <w:t>SEM</w:t>
            </w:r>
            <w:r w:rsidR="00E972E4">
              <w:rPr>
                <w:rFonts w:ascii="Arial" w:hAnsi="Arial" w:cs="Arial" w:hint="cs"/>
                <w:b/>
                <w:sz w:val="22"/>
                <w:szCs w:val="22"/>
                <w:rtl/>
              </w:rPr>
              <w:t>)</w:t>
            </w:r>
            <w:r>
              <w:rPr>
                <w:rFonts w:ascii="Arial" w:hAnsi="Arial" w:cs="Arial" w:hint="cs"/>
                <w:b/>
                <w:sz w:val="22"/>
                <w:szCs w:val="22"/>
                <w:rtl/>
              </w:rPr>
              <w:t xml:space="preserve"> </w:t>
            </w:r>
            <w:r w:rsidR="00762B53">
              <w:rPr>
                <w:rFonts w:ascii="Arial" w:hAnsi="Arial" w:cs="Arial" w:hint="cs"/>
                <w:b/>
                <w:sz w:val="22"/>
                <w:szCs w:val="22"/>
                <w:rtl/>
              </w:rPr>
              <w:t xml:space="preserve">מתוצרת </w:t>
            </w:r>
            <w:r w:rsidR="00762B53">
              <w:rPr>
                <w:rFonts w:ascii="Arial" w:hAnsi="Arial" w:cs="Arial"/>
                <w:b/>
                <w:sz w:val="22"/>
                <w:szCs w:val="22"/>
              </w:rPr>
              <w:t>FEI</w:t>
            </w:r>
            <w:r w:rsidR="00762B53">
              <w:rPr>
                <w:rFonts w:ascii="Arial" w:hAnsi="Arial" w:cs="Arial" w:hint="cs"/>
                <w:b/>
                <w:sz w:val="22"/>
                <w:szCs w:val="22"/>
                <w:rtl/>
              </w:rPr>
              <w:t xml:space="preserve"> </w:t>
            </w:r>
            <w:r w:rsidR="00E972E4">
              <w:rPr>
                <w:rFonts w:ascii="Arial" w:hAnsi="Arial" w:cs="Arial" w:hint="cs"/>
                <w:b/>
                <w:sz w:val="22"/>
                <w:szCs w:val="22"/>
                <w:rtl/>
              </w:rPr>
              <w:t xml:space="preserve">ואביזרים נלווים ממקומם </w:t>
            </w:r>
            <w:r w:rsidR="00922E77">
              <w:rPr>
                <w:rFonts w:ascii="Arial" w:hAnsi="Arial" w:cs="Arial" w:hint="cs"/>
                <w:b/>
                <w:sz w:val="22"/>
                <w:szCs w:val="22"/>
                <w:rtl/>
              </w:rPr>
              <w:t xml:space="preserve">במתחם הישן של המכון הגיאולוגי </w:t>
            </w:r>
            <w:r>
              <w:rPr>
                <w:rFonts w:ascii="Arial" w:hAnsi="Arial" w:cs="Arial" w:hint="cs"/>
                <w:b/>
                <w:sz w:val="22"/>
                <w:szCs w:val="22"/>
                <w:rtl/>
              </w:rPr>
              <w:t>ל</w:t>
            </w:r>
            <w:r w:rsidR="00E972E4">
              <w:rPr>
                <w:rFonts w:ascii="Arial" w:hAnsi="Arial" w:cs="Arial" w:hint="cs"/>
                <w:b/>
                <w:sz w:val="22"/>
                <w:szCs w:val="22"/>
                <w:rtl/>
              </w:rPr>
              <w:t>מקומם ב</w:t>
            </w:r>
            <w:r>
              <w:rPr>
                <w:rFonts w:ascii="Arial" w:hAnsi="Arial" w:cs="Arial" w:hint="cs"/>
                <w:b/>
                <w:sz w:val="22"/>
                <w:szCs w:val="22"/>
                <w:rtl/>
              </w:rPr>
              <w:t>בנין החדש</w:t>
            </w:r>
            <w:r w:rsidR="00922E77">
              <w:rPr>
                <w:rFonts w:ascii="Arial" w:hAnsi="Arial" w:cs="Arial" w:hint="cs"/>
                <w:b/>
                <w:sz w:val="22"/>
                <w:szCs w:val="22"/>
                <w:rtl/>
              </w:rPr>
              <w:t xml:space="preserve"> בגבעת רם. </w:t>
            </w:r>
          </w:p>
        </w:tc>
      </w:tr>
      <w:tr w:rsidR="009B0360" w:rsidRPr="0053500C" w:rsidTr="0053500C">
        <w:tc>
          <w:tcPr>
            <w:tcW w:w="9178" w:type="dxa"/>
            <w:tcBorders>
              <w:bottom w:val="single" w:sz="4" w:space="0" w:color="auto"/>
            </w:tcBorders>
          </w:tcPr>
          <w:p w:rsidR="003A4534" w:rsidRPr="00F47DB1" w:rsidRDefault="00DC074D" w:rsidP="009B0360">
            <w:pPr>
              <w:spacing w:line="276" w:lineRule="auto"/>
              <w:rPr>
                <w:rFonts w:ascii="Arial" w:hAnsi="Arial" w:cs="Arial"/>
                <w:b/>
                <w:sz w:val="22"/>
                <w:szCs w:val="22"/>
                <w:highlight w:val="yellow"/>
                <w:rtl/>
              </w:rPr>
            </w:pPr>
            <w:r>
              <w:rPr>
                <w:rFonts w:ascii="Arial" w:hAnsi="Arial" w:cs="Arial" w:hint="cs"/>
                <w:b/>
                <w:sz w:val="22"/>
                <w:szCs w:val="22"/>
                <w:rtl/>
              </w:rPr>
              <w:t xml:space="preserve">ההתקשרות תכלול </w:t>
            </w:r>
            <w:r w:rsidR="00E972E4" w:rsidRPr="00E972E4">
              <w:rPr>
                <w:rFonts w:ascii="Arial" w:hAnsi="Arial" w:cs="Arial"/>
                <w:b/>
                <w:sz w:val="22"/>
                <w:szCs w:val="22"/>
                <w:rtl/>
              </w:rPr>
              <w:t>בדיקת תקינות, ניתוק, פירוק, הרכבה</w:t>
            </w:r>
            <w:r w:rsidR="00E972E4">
              <w:rPr>
                <w:rFonts w:ascii="Arial" w:hAnsi="Arial" w:cs="Arial" w:hint="cs"/>
                <w:b/>
                <w:sz w:val="22"/>
                <w:szCs w:val="22"/>
                <w:rtl/>
              </w:rPr>
              <w:t xml:space="preserve"> בבנין החדש</w:t>
            </w:r>
            <w:r w:rsidR="00E972E4" w:rsidRPr="00E972E4">
              <w:rPr>
                <w:rFonts w:ascii="Arial" w:hAnsi="Arial" w:cs="Arial"/>
                <w:b/>
                <w:sz w:val="22"/>
                <w:szCs w:val="22"/>
                <w:rtl/>
              </w:rPr>
              <w:t>, חיבורים ו</w:t>
            </w:r>
            <w:r w:rsidR="009B0360">
              <w:rPr>
                <w:rFonts w:ascii="Arial" w:hAnsi="Arial" w:cs="Arial" w:hint="cs"/>
                <w:b/>
                <w:sz w:val="22"/>
                <w:szCs w:val="22"/>
                <w:rtl/>
              </w:rPr>
              <w:t xml:space="preserve">הבאה למצב פעולה מלא ותקין </w:t>
            </w:r>
            <w:r w:rsidR="00E972E4" w:rsidRPr="00E972E4">
              <w:rPr>
                <w:rFonts w:ascii="Arial" w:hAnsi="Arial" w:cs="Arial"/>
                <w:b/>
                <w:sz w:val="22"/>
                <w:szCs w:val="22"/>
                <w:rtl/>
              </w:rPr>
              <w:t xml:space="preserve"> </w:t>
            </w:r>
            <w:r w:rsidR="00E972E4">
              <w:rPr>
                <w:rFonts w:ascii="Arial" w:hAnsi="Arial" w:cs="Arial" w:hint="cs"/>
                <w:b/>
                <w:sz w:val="22"/>
                <w:szCs w:val="22"/>
                <w:rtl/>
              </w:rPr>
              <w:t>של המכשיר ואביזריו</w:t>
            </w:r>
          </w:p>
        </w:tc>
      </w:tr>
      <w:tr w:rsidR="009B0360"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AE034B">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E034B">
        <w:rPr>
          <w:rFonts w:ascii="Arial" w:hAnsi="Arial" w:cs="Arial"/>
          <w:b/>
          <w:sz w:val="28"/>
          <w:szCs w:val="28"/>
        </w:rPr>
        <w:sym w:font="Wingdings" w:char="F0FE"/>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DC074D">
            <w:pPr>
              <w:ind w:right="283"/>
              <w:rPr>
                <w:rFonts w:ascii="Arial" w:hAnsi="Arial" w:cs="Arial"/>
                <w:b/>
                <w:sz w:val="22"/>
                <w:szCs w:val="22"/>
                <w:rtl/>
              </w:rPr>
            </w:pPr>
            <w:r>
              <w:rPr>
                <w:rFonts w:ascii="Arial" w:hAnsi="Arial" w:cs="Arial" w:hint="cs"/>
                <w:b/>
                <w:sz w:val="22"/>
                <w:szCs w:val="22"/>
                <w:rtl/>
              </w:rPr>
              <w:t xml:space="preserve">   </w:t>
            </w:r>
            <w:r w:rsidR="00DC074D">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806284"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E972E4" w:rsidP="00B8441A">
            <w:pPr>
              <w:rPr>
                <w:rFonts w:ascii="Arial" w:hAnsi="Arial" w:cs="Arial"/>
                <w:b/>
                <w:sz w:val="22"/>
                <w:szCs w:val="22"/>
                <w:highlight w:val="yellow"/>
              </w:rPr>
            </w:pPr>
            <w:r w:rsidRPr="00E972E4">
              <w:rPr>
                <w:rFonts w:ascii="Arial" w:hAnsi="Arial" w:cs="Arial"/>
                <w:b/>
                <w:sz w:val="22"/>
                <w:szCs w:val="22"/>
              </w:rPr>
              <w:t>FEI Microscopy Solutions Ltd</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3A4534" w:rsidP="00B8441A">
            <w:pPr>
              <w:rPr>
                <w:rFonts w:ascii="Arial" w:hAnsi="Arial" w:cs="Arial"/>
                <w:b/>
                <w:sz w:val="22"/>
                <w:szCs w:val="22"/>
                <w:highlight w:val="yellow"/>
                <w:rtl/>
              </w:rPr>
            </w:pP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3E7553" w:rsidP="00B8441A">
            <w:pPr>
              <w:rPr>
                <w:rFonts w:ascii="Arial" w:hAnsi="Arial" w:cs="Arial"/>
                <w:b/>
                <w:sz w:val="22"/>
                <w:szCs w:val="22"/>
                <w:rtl/>
              </w:rPr>
            </w:pPr>
            <w:r>
              <w:rPr>
                <w:rFonts w:ascii="Arial" w:hAnsi="Arial" w:cs="Arial"/>
                <w:b/>
                <w:sz w:val="28"/>
                <w:szCs w:val="28"/>
              </w:rPr>
              <w:sym w:font="Wingdings" w:char="F0FE"/>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E7553" w:rsidP="00B8441A">
            <w:pPr>
              <w:rPr>
                <w:rFonts w:ascii="Arial" w:hAnsi="Arial" w:cs="Arial"/>
                <w:b/>
                <w:sz w:val="22"/>
                <w:szCs w:val="22"/>
                <w:rtl/>
              </w:rPr>
            </w:pPr>
            <w:r>
              <w:rPr>
                <w:rFonts w:ascii="Arial" w:hAnsi="Arial" w:cs="Arial"/>
                <w:b/>
                <w:sz w:val="28"/>
                <w:szCs w:val="28"/>
              </w:rPr>
              <w:sym w:font="Wingdings" w:char="F070"/>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E972E4" w:rsidP="00F46AA1">
            <w:pPr>
              <w:rPr>
                <w:rFonts w:ascii="Arial" w:hAnsi="Arial" w:cs="Arial"/>
                <w:b/>
                <w:sz w:val="22"/>
                <w:szCs w:val="22"/>
                <w:highlight w:val="yellow"/>
                <w:rtl/>
              </w:rPr>
            </w:pPr>
            <w:r w:rsidRPr="00E972E4">
              <w:rPr>
                <w:rFonts w:ascii="Arial" w:hAnsi="Arial" w:cs="Arial"/>
                <w:b/>
                <w:sz w:val="22"/>
                <w:szCs w:val="22"/>
                <w:highlight w:val="yellow"/>
                <w:rtl/>
              </w:rPr>
              <w:t>62,860.55</w:t>
            </w:r>
            <w:r w:rsidR="00F46AA1">
              <w:rPr>
                <w:rFonts w:ascii="Arial" w:hAnsi="Arial" w:cs="Arial" w:hint="cs"/>
                <w:b/>
                <w:sz w:val="22"/>
                <w:szCs w:val="22"/>
                <w:highlight w:val="yellow"/>
                <w:rtl/>
              </w:rPr>
              <w:t xml:space="preserve"> ש"ח</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DC074D" w:rsidP="00806284">
            <w:pPr>
              <w:rPr>
                <w:rFonts w:ascii="Arial" w:hAnsi="Arial" w:cs="Arial"/>
                <w:b/>
                <w:sz w:val="22"/>
                <w:szCs w:val="22"/>
                <w:highlight w:val="yellow"/>
                <w:rtl/>
              </w:rPr>
            </w:pPr>
            <w:r>
              <w:rPr>
                <w:rFonts w:ascii="Arial" w:hAnsi="Arial" w:cs="Arial" w:hint="cs"/>
                <w:b/>
                <w:sz w:val="22"/>
                <w:szCs w:val="22"/>
                <w:highlight w:val="yellow"/>
                <w:rtl/>
              </w:rPr>
              <w:t>שנה</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p w:rsidR="00EC08A0" w:rsidRPr="00EF4C45" w:rsidRDefault="00EC08A0" w:rsidP="00E972E4">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 xml:space="preserve">מטרת ההתקשרות היא עבור ההעברה של </w:t>
      </w:r>
      <w:r w:rsidR="00E972E4">
        <w:rPr>
          <w:rFonts w:ascii="Arial" w:hAnsi="Arial" w:cs="Arial" w:hint="cs"/>
          <w:b/>
          <w:sz w:val="22"/>
          <w:szCs w:val="22"/>
          <w:rtl/>
        </w:rPr>
        <w:t>ה-</w:t>
      </w:r>
      <w:r w:rsidR="00E972E4">
        <w:rPr>
          <w:rFonts w:ascii="Arial" w:hAnsi="Arial" w:cs="Arial"/>
          <w:b/>
          <w:sz w:val="22"/>
          <w:szCs w:val="22"/>
        </w:rPr>
        <w:t>SEM</w:t>
      </w:r>
      <w:r>
        <w:rPr>
          <w:rFonts w:ascii="Arial" w:hAnsi="Arial" w:cs="Arial" w:hint="cs"/>
          <w:b/>
          <w:sz w:val="22"/>
          <w:szCs w:val="22"/>
          <w:rtl/>
        </w:rPr>
        <w:t xml:space="preserve"> לבנין החדש בסוף 2017.</w:t>
      </w:r>
    </w:p>
    <w:p w:rsidR="00EC08A0" w:rsidRPr="00EF4C45" w:rsidRDefault="00304FCB" w:rsidP="004A3001">
      <w:pPr>
        <w:pBdr>
          <w:top w:val="single" w:sz="4" w:space="1" w:color="auto"/>
          <w:left w:val="single" w:sz="4" w:space="4" w:color="auto"/>
          <w:bottom w:val="single" w:sz="4" w:space="1" w:color="auto"/>
          <w:right w:val="single" w:sz="4" w:space="0" w:color="auto"/>
        </w:pBdr>
        <w:spacing w:line="360" w:lineRule="auto"/>
        <w:rPr>
          <w:rFonts w:ascii="Arial" w:hAnsi="Arial" w:cs="Arial"/>
          <w:b/>
          <w:sz w:val="22"/>
          <w:szCs w:val="22"/>
          <w:rtl/>
        </w:rPr>
      </w:pPr>
      <w:r>
        <w:rPr>
          <w:rFonts w:ascii="Arial" w:hAnsi="Arial" w:cs="Arial" w:hint="cs"/>
          <w:b/>
          <w:sz w:val="22"/>
          <w:szCs w:val="22"/>
          <w:rtl/>
        </w:rPr>
        <w:t xml:space="preserve">במכון הגיאולוגי </w:t>
      </w:r>
      <w:r w:rsidR="00E972E4">
        <w:rPr>
          <w:rFonts w:ascii="Arial" w:hAnsi="Arial" w:cs="Arial" w:hint="cs"/>
          <w:b/>
          <w:sz w:val="22"/>
          <w:szCs w:val="22"/>
          <w:rtl/>
        </w:rPr>
        <w:t xml:space="preserve">מכשיר </w:t>
      </w:r>
      <w:r w:rsidR="00E972E4">
        <w:rPr>
          <w:rFonts w:ascii="Arial" w:hAnsi="Arial" w:cs="Arial"/>
          <w:b/>
          <w:sz w:val="22"/>
          <w:szCs w:val="22"/>
        </w:rPr>
        <w:t>SEM</w:t>
      </w:r>
      <w:r w:rsidR="00E972E4">
        <w:rPr>
          <w:rFonts w:ascii="Arial" w:hAnsi="Arial" w:cs="Arial" w:hint="cs"/>
          <w:b/>
          <w:sz w:val="22"/>
          <w:szCs w:val="22"/>
          <w:rtl/>
        </w:rPr>
        <w:t xml:space="preserve"> </w:t>
      </w:r>
      <w:r w:rsidR="00762B53">
        <w:rPr>
          <w:rFonts w:ascii="Arial" w:hAnsi="Arial" w:cs="Arial" w:hint="cs"/>
          <w:b/>
          <w:sz w:val="22"/>
          <w:szCs w:val="22"/>
          <w:rtl/>
        </w:rPr>
        <w:t xml:space="preserve">מתוצרת </w:t>
      </w:r>
      <w:r w:rsidR="00762B53">
        <w:rPr>
          <w:rFonts w:ascii="Arial" w:hAnsi="Arial" w:cs="Arial"/>
          <w:b/>
          <w:sz w:val="22"/>
          <w:szCs w:val="22"/>
        </w:rPr>
        <w:t>FEI</w:t>
      </w:r>
      <w:r w:rsidR="00762B53">
        <w:rPr>
          <w:rFonts w:ascii="Arial" w:hAnsi="Arial" w:cs="Arial" w:hint="cs"/>
          <w:b/>
          <w:sz w:val="22"/>
          <w:szCs w:val="22"/>
          <w:rtl/>
        </w:rPr>
        <w:t xml:space="preserve"> </w:t>
      </w:r>
      <w:r w:rsidR="00EC08A0">
        <w:rPr>
          <w:rFonts w:ascii="Arial" w:hAnsi="Arial" w:cs="Arial" w:hint="cs"/>
          <w:b/>
          <w:sz w:val="22"/>
          <w:szCs w:val="22"/>
          <w:rtl/>
        </w:rPr>
        <w:t>כמפורט בתיאור ההתקשרות.</w:t>
      </w:r>
      <w:r w:rsidR="004A3001">
        <w:rPr>
          <w:rFonts w:ascii="Arial" w:hAnsi="Arial" w:cs="Arial" w:hint="cs"/>
          <w:b/>
          <w:sz w:val="22"/>
          <w:szCs w:val="22"/>
          <w:rtl/>
        </w:rPr>
        <w:t xml:space="preserve"> </w:t>
      </w:r>
      <w:r w:rsidR="00DC074D">
        <w:rPr>
          <w:rFonts w:ascii="Arial" w:hAnsi="Arial" w:cs="Arial" w:hint="cs"/>
          <w:b/>
          <w:sz w:val="22"/>
          <w:szCs w:val="22"/>
          <w:rtl/>
        </w:rPr>
        <w:t xml:space="preserve">הנציגה ונותנת השירות הבלעדית </w:t>
      </w:r>
      <w:r w:rsidR="004A3001">
        <w:rPr>
          <w:rFonts w:ascii="Arial" w:hAnsi="Arial" w:cs="Arial" w:hint="cs"/>
          <w:b/>
          <w:sz w:val="22"/>
          <w:szCs w:val="22"/>
          <w:rtl/>
        </w:rPr>
        <w:t xml:space="preserve">למכשיר </w:t>
      </w:r>
      <w:r w:rsidR="00DC074D">
        <w:rPr>
          <w:rFonts w:ascii="Arial" w:hAnsi="Arial" w:cs="Arial" w:hint="cs"/>
          <w:b/>
          <w:sz w:val="22"/>
          <w:szCs w:val="22"/>
          <w:rtl/>
        </w:rPr>
        <w:t xml:space="preserve">בישראל היא חברת </w:t>
      </w:r>
      <w:r w:rsidR="00762B53">
        <w:rPr>
          <w:rFonts w:ascii="Arial" w:hAnsi="Arial" w:cs="Arial"/>
          <w:b/>
          <w:sz w:val="22"/>
          <w:szCs w:val="22"/>
        </w:rPr>
        <w:t>FEI</w:t>
      </w:r>
      <w:r w:rsidR="00762B53">
        <w:rPr>
          <w:rFonts w:ascii="Arial" w:hAnsi="Arial" w:cs="Arial" w:hint="cs"/>
          <w:b/>
          <w:sz w:val="22"/>
          <w:szCs w:val="22"/>
          <w:rtl/>
        </w:rPr>
        <w:t xml:space="preserve"> ישראל.</w:t>
      </w:r>
      <w:r w:rsidR="00E41C37">
        <w:rPr>
          <w:rFonts w:ascii="Arial" w:hAnsi="Arial" w:cs="Arial" w:hint="cs"/>
          <w:b/>
          <w:sz w:val="22"/>
          <w:szCs w:val="22"/>
          <w:rtl/>
        </w:rPr>
        <w:t xml:space="preserve"> </w:t>
      </w:r>
      <w:r>
        <w:rPr>
          <w:rFonts w:ascii="Arial" w:hAnsi="Arial" w:cs="Arial" w:hint="cs"/>
          <w:b/>
          <w:sz w:val="22"/>
          <w:szCs w:val="22"/>
          <w:rtl/>
        </w:rPr>
        <w:t>ר</w:t>
      </w:r>
      <w:r w:rsidR="00806284">
        <w:rPr>
          <w:rFonts w:ascii="Arial" w:hAnsi="Arial" w:cs="Arial" w:hint="cs"/>
          <w:b/>
          <w:sz w:val="22"/>
          <w:szCs w:val="22"/>
          <w:rtl/>
        </w:rPr>
        <w:t xml:space="preserve">ק </w:t>
      </w:r>
      <w:r w:rsidR="00DC074D">
        <w:rPr>
          <w:rFonts w:ascii="Arial" w:hAnsi="Arial" w:cs="Arial" w:hint="cs"/>
          <w:b/>
          <w:sz w:val="22"/>
          <w:szCs w:val="22"/>
          <w:rtl/>
        </w:rPr>
        <w:t>לה</w:t>
      </w:r>
      <w:r w:rsidR="00E41C37">
        <w:rPr>
          <w:rFonts w:ascii="Arial" w:hAnsi="Arial" w:cs="Arial" w:hint="cs"/>
          <w:b/>
          <w:sz w:val="22"/>
          <w:szCs w:val="22"/>
          <w:rtl/>
        </w:rPr>
        <w:t xml:space="preserve"> הרשות </w:t>
      </w:r>
      <w:r w:rsidR="00922E77">
        <w:rPr>
          <w:rFonts w:ascii="Arial" w:hAnsi="Arial" w:cs="Arial" w:hint="cs"/>
          <w:b/>
          <w:sz w:val="22"/>
          <w:szCs w:val="22"/>
          <w:rtl/>
        </w:rPr>
        <w:t xml:space="preserve">והידע </w:t>
      </w:r>
      <w:r w:rsidR="00762B53">
        <w:rPr>
          <w:rFonts w:ascii="Arial" w:hAnsi="Arial" w:cs="Arial" w:hint="cs"/>
          <w:b/>
          <w:sz w:val="22"/>
          <w:szCs w:val="22"/>
          <w:rtl/>
        </w:rPr>
        <w:t>לפרק ולהרכיב את המכשיר</w:t>
      </w:r>
      <w:r w:rsidR="00806284">
        <w:rPr>
          <w:rFonts w:ascii="Arial" w:hAnsi="Arial" w:cs="Arial" w:hint="cs"/>
          <w:b/>
          <w:sz w:val="22"/>
          <w:szCs w:val="22"/>
          <w:rtl/>
        </w:rPr>
        <w:t xml:space="preserve">. </w:t>
      </w:r>
      <w:r w:rsidR="00EC08A0">
        <w:rPr>
          <w:rFonts w:ascii="Arial" w:hAnsi="Arial" w:cs="Arial" w:hint="cs"/>
          <w:b/>
          <w:sz w:val="22"/>
          <w:szCs w:val="22"/>
          <w:rtl/>
        </w:rPr>
        <w:t>לכן אין אפשרות לבצע את ההתקשרות עם ספק אחר.</w:t>
      </w:r>
    </w:p>
    <w:p w:rsidR="00485CD2" w:rsidRDefault="00485CD2" w:rsidP="00485CD2">
      <w:pPr>
        <w:bidi w:val="0"/>
      </w:pPr>
    </w:p>
    <w:p w:rsidR="001B4583" w:rsidRPr="0053500C" w:rsidRDefault="001B4583" w:rsidP="0053500C">
      <w:pPr>
        <w:spacing w:line="360" w:lineRule="auto"/>
        <w:rPr>
          <w:rFonts w:ascii="Arial" w:hAnsi="Arial" w:cs="Arial"/>
          <w:b/>
          <w:sz w:val="22"/>
          <w:szCs w:val="22"/>
          <w:rtl/>
        </w:rPr>
      </w:pPr>
    </w:p>
    <w:p w:rsidR="001B4583" w:rsidRPr="0053500C" w:rsidRDefault="001B4583" w:rsidP="0053500C">
      <w:pPr>
        <w:spacing w:line="360" w:lineRule="auto"/>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ד"ר נעמי פורת</w:t>
            </w:r>
          </w:p>
        </w:tc>
        <w:tc>
          <w:tcPr>
            <w:tcW w:w="3420" w:type="dxa"/>
            <w:tcBorders>
              <w:bottom w:val="single" w:sz="4" w:space="0" w:color="auto"/>
            </w:tcBorders>
          </w:tcPr>
          <w:p w:rsidR="003A4534" w:rsidRPr="0053500C" w:rsidRDefault="001B4583" w:rsidP="0053500C">
            <w:pPr>
              <w:spacing w:line="360" w:lineRule="auto"/>
              <w:rPr>
                <w:rFonts w:ascii="Arial" w:hAnsi="Arial" w:cs="Arial"/>
                <w:b/>
                <w:sz w:val="22"/>
                <w:szCs w:val="22"/>
                <w:rtl/>
              </w:rPr>
            </w:pPr>
            <w:r>
              <w:rPr>
                <w:rFonts w:ascii="Arial" w:hAnsi="Arial" w:cs="Arial" w:hint="cs"/>
                <w:b/>
                <w:sz w:val="22"/>
                <w:szCs w:val="22"/>
                <w:rtl/>
              </w:rPr>
              <w:t>מנהלת האגף לגיאוכימיה</w:t>
            </w:r>
            <w:r w:rsidR="00373B40">
              <w:rPr>
                <w:rFonts w:ascii="Arial" w:hAnsi="Arial" w:cs="Arial" w:hint="cs"/>
                <w:b/>
                <w:sz w:val="22"/>
                <w:szCs w:val="22"/>
                <w:rtl/>
              </w:rPr>
              <w:t xml:space="preserve"> וגיאולוגיה סביבתית</w:t>
            </w:r>
          </w:p>
        </w:tc>
        <w:tc>
          <w:tcPr>
            <w:tcW w:w="3202" w:type="dxa"/>
            <w:tcBorders>
              <w:bottom w:val="single" w:sz="4" w:space="0" w:color="auto"/>
            </w:tcBorders>
          </w:tcPr>
          <w:p w:rsidR="003A4534" w:rsidRPr="0053500C" w:rsidRDefault="00373B40" w:rsidP="0053500C">
            <w:pPr>
              <w:spacing w:line="360" w:lineRule="auto"/>
              <w:rPr>
                <w:rFonts w:ascii="Arial" w:hAnsi="Arial" w:cs="Arial"/>
                <w:b/>
                <w:sz w:val="22"/>
                <w:szCs w:val="22"/>
                <w:rtl/>
              </w:rPr>
            </w:pPr>
            <w:r>
              <w:rPr>
                <w:rFonts w:ascii="Arial" w:hAnsi="Arial" w:cs="Arial" w:hint="cs"/>
                <w:b/>
                <w:noProof/>
                <w:sz w:val="22"/>
                <w:szCs w:val="22"/>
                <w:rtl/>
                <w:lang w:eastAsia="en-US"/>
              </w:rPr>
              <w:drawing>
                <wp:inline distT="0" distB="0" distL="0" distR="0">
                  <wp:extent cx="1181100" cy="43307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 signatur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81100" cy="43307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5708" w:rsidRDefault="001C5708">
      <w:r>
        <w:separator/>
      </w:r>
    </w:p>
    <w:p w:rsidR="001C5708" w:rsidRDefault="001C5708"/>
  </w:endnote>
  <w:endnote w:type="continuationSeparator" w:id="0">
    <w:p w:rsidR="001C5708" w:rsidRDefault="001C5708">
      <w:r>
        <w:continuationSeparator/>
      </w:r>
    </w:p>
    <w:p w:rsidR="001C5708" w:rsidRDefault="001C570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A14CC1" w:rsidP="007131DA">
          <w:pPr>
            <w:rPr>
              <w:rFonts w:ascii="Arial" w:hAnsi="Arial" w:cs="Arial"/>
              <w:sz w:val="20"/>
              <w:szCs w:val="20"/>
              <w:rtl/>
            </w:rPr>
          </w:pPr>
          <w:r>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53B1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53B1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53B1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53B1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5708" w:rsidRDefault="001C5708">
      <w:r>
        <w:separator/>
      </w:r>
    </w:p>
    <w:p w:rsidR="001C5708" w:rsidRDefault="001C5708"/>
  </w:footnote>
  <w:footnote w:type="continuationSeparator" w:id="0">
    <w:p w:rsidR="001C5708" w:rsidRDefault="001C5708">
      <w:r>
        <w:continuationSeparator/>
      </w:r>
    </w:p>
    <w:p w:rsidR="001C5708" w:rsidRDefault="001C570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E53B1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Header"/>
      <w:rPr>
        <w:sz w:val="20"/>
        <w:szCs w:val="20"/>
        <w:rtl/>
      </w:rPr>
    </w:pPr>
  </w:p>
  <w:p w:rsidR="003A4534" w:rsidRDefault="00A14CC1" w:rsidP="003B6F35">
    <w:pPr>
      <w:pStyle w:val="Header"/>
      <w:jc w:val="center"/>
      <w:rPr>
        <w:sz w:val="20"/>
        <w:szCs w:val="20"/>
        <w:rtl/>
      </w:rPr>
    </w:pPr>
    <w:r>
      <w:rPr>
        <w:noProof/>
        <w:lang w:eastAsia="en-US"/>
      </w:rPr>
      <w:drawing>
        <wp:inline distT="0" distB="0" distL="0" distR="0">
          <wp:extent cx="580072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6E85A9A"/>
    <w:multiLevelType w:val="hybridMultilevel"/>
    <w:tmpl w:val="2BA80FA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1"/>
  </w:num>
  <w:num w:numId="6">
    <w:abstractNumId w:val="2"/>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4A86"/>
    <w:rsid w:val="000C13FD"/>
    <w:rsid w:val="000C17E7"/>
    <w:rsid w:val="000C19BB"/>
    <w:rsid w:val="000C1F9D"/>
    <w:rsid w:val="000C55C5"/>
    <w:rsid w:val="000D13A5"/>
    <w:rsid w:val="000E2EF2"/>
    <w:rsid w:val="000E3E4D"/>
    <w:rsid w:val="000E5699"/>
    <w:rsid w:val="000E5C54"/>
    <w:rsid w:val="000F35E3"/>
    <w:rsid w:val="000F5445"/>
    <w:rsid w:val="000F69E9"/>
    <w:rsid w:val="0010592C"/>
    <w:rsid w:val="00107E39"/>
    <w:rsid w:val="00110868"/>
    <w:rsid w:val="0011153E"/>
    <w:rsid w:val="001164D1"/>
    <w:rsid w:val="00116637"/>
    <w:rsid w:val="001214F1"/>
    <w:rsid w:val="001225BC"/>
    <w:rsid w:val="00122DB5"/>
    <w:rsid w:val="0012303D"/>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373C"/>
    <w:rsid w:val="001B4583"/>
    <w:rsid w:val="001B491A"/>
    <w:rsid w:val="001C035E"/>
    <w:rsid w:val="001C4288"/>
    <w:rsid w:val="001C519B"/>
    <w:rsid w:val="001C5708"/>
    <w:rsid w:val="001C6B97"/>
    <w:rsid w:val="001D2745"/>
    <w:rsid w:val="001D3308"/>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6E9"/>
    <w:rsid w:val="002E0DA8"/>
    <w:rsid w:val="002E11BE"/>
    <w:rsid w:val="002E4C2E"/>
    <w:rsid w:val="002E6DB6"/>
    <w:rsid w:val="002E7C45"/>
    <w:rsid w:val="002F0928"/>
    <w:rsid w:val="002F670D"/>
    <w:rsid w:val="003016BC"/>
    <w:rsid w:val="003021F0"/>
    <w:rsid w:val="00302753"/>
    <w:rsid w:val="00304FCB"/>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3B40"/>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E7553"/>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85CD2"/>
    <w:rsid w:val="004A0DB2"/>
    <w:rsid w:val="004A3001"/>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17E5"/>
    <w:rsid w:val="00524BB1"/>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86998"/>
    <w:rsid w:val="00594BF8"/>
    <w:rsid w:val="00595914"/>
    <w:rsid w:val="005A0F5D"/>
    <w:rsid w:val="005A15EB"/>
    <w:rsid w:val="005A6D06"/>
    <w:rsid w:val="005A7E79"/>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2C"/>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05CD"/>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44E4"/>
    <w:rsid w:val="00735CCF"/>
    <w:rsid w:val="007372FC"/>
    <w:rsid w:val="00743DA5"/>
    <w:rsid w:val="00745BCB"/>
    <w:rsid w:val="007473F4"/>
    <w:rsid w:val="0074777C"/>
    <w:rsid w:val="00752B11"/>
    <w:rsid w:val="00753EA3"/>
    <w:rsid w:val="00756424"/>
    <w:rsid w:val="00760357"/>
    <w:rsid w:val="00762B53"/>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06284"/>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657FB"/>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22A0"/>
    <w:rsid w:val="008F711D"/>
    <w:rsid w:val="008F7601"/>
    <w:rsid w:val="00901F5C"/>
    <w:rsid w:val="00904151"/>
    <w:rsid w:val="00907484"/>
    <w:rsid w:val="00911961"/>
    <w:rsid w:val="00914C5E"/>
    <w:rsid w:val="00922E77"/>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0360"/>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4CC1"/>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034B"/>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0B59"/>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170A9"/>
    <w:rsid w:val="00D20794"/>
    <w:rsid w:val="00D22CE8"/>
    <w:rsid w:val="00D35F56"/>
    <w:rsid w:val="00D41213"/>
    <w:rsid w:val="00D43F55"/>
    <w:rsid w:val="00D4446E"/>
    <w:rsid w:val="00D447A3"/>
    <w:rsid w:val="00D46D62"/>
    <w:rsid w:val="00D47008"/>
    <w:rsid w:val="00D5053C"/>
    <w:rsid w:val="00D61E10"/>
    <w:rsid w:val="00D62542"/>
    <w:rsid w:val="00D62B51"/>
    <w:rsid w:val="00D70C69"/>
    <w:rsid w:val="00D71C75"/>
    <w:rsid w:val="00D745C6"/>
    <w:rsid w:val="00D871F0"/>
    <w:rsid w:val="00D92E7A"/>
    <w:rsid w:val="00D94A54"/>
    <w:rsid w:val="00DB344B"/>
    <w:rsid w:val="00DB509A"/>
    <w:rsid w:val="00DB6921"/>
    <w:rsid w:val="00DC073E"/>
    <w:rsid w:val="00DC074D"/>
    <w:rsid w:val="00DC09CA"/>
    <w:rsid w:val="00DC18AA"/>
    <w:rsid w:val="00DC42DC"/>
    <w:rsid w:val="00DD2594"/>
    <w:rsid w:val="00DD4AF7"/>
    <w:rsid w:val="00DD4FBB"/>
    <w:rsid w:val="00DE3F27"/>
    <w:rsid w:val="00DF35C9"/>
    <w:rsid w:val="00DF7E11"/>
    <w:rsid w:val="00E043B6"/>
    <w:rsid w:val="00E06167"/>
    <w:rsid w:val="00E1040D"/>
    <w:rsid w:val="00E122B7"/>
    <w:rsid w:val="00E15C5D"/>
    <w:rsid w:val="00E24469"/>
    <w:rsid w:val="00E33AA4"/>
    <w:rsid w:val="00E3493D"/>
    <w:rsid w:val="00E4041E"/>
    <w:rsid w:val="00E41C37"/>
    <w:rsid w:val="00E43C5D"/>
    <w:rsid w:val="00E4749B"/>
    <w:rsid w:val="00E475A3"/>
    <w:rsid w:val="00E53B16"/>
    <w:rsid w:val="00E5404D"/>
    <w:rsid w:val="00E61AF1"/>
    <w:rsid w:val="00E61E06"/>
    <w:rsid w:val="00E630A8"/>
    <w:rsid w:val="00E63466"/>
    <w:rsid w:val="00E72D7D"/>
    <w:rsid w:val="00E73917"/>
    <w:rsid w:val="00E745F6"/>
    <w:rsid w:val="00E971E7"/>
    <w:rsid w:val="00E972E4"/>
    <w:rsid w:val="00EA61C2"/>
    <w:rsid w:val="00EA6FA5"/>
    <w:rsid w:val="00EA72BC"/>
    <w:rsid w:val="00EB1981"/>
    <w:rsid w:val="00EC08A0"/>
    <w:rsid w:val="00EC447A"/>
    <w:rsid w:val="00EC7E91"/>
    <w:rsid w:val="00ED1000"/>
    <w:rsid w:val="00ED116B"/>
    <w:rsid w:val="00ED4B53"/>
    <w:rsid w:val="00EE0343"/>
    <w:rsid w:val="00EE121C"/>
    <w:rsid w:val="00EE78E4"/>
    <w:rsid w:val="00EF079D"/>
    <w:rsid w:val="00EF49BD"/>
    <w:rsid w:val="00EF4C45"/>
    <w:rsid w:val="00F014F0"/>
    <w:rsid w:val="00F0733C"/>
    <w:rsid w:val="00F07871"/>
    <w:rsid w:val="00F10A85"/>
    <w:rsid w:val="00F114E1"/>
    <w:rsid w:val="00F11D80"/>
    <w:rsid w:val="00F12E40"/>
    <w:rsid w:val="00F31F2F"/>
    <w:rsid w:val="00F35D41"/>
    <w:rsid w:val="00F37620"/>
    <w:rsid w:val="00F40315"/>
    <w:rsid w:val="00F403CD"/>
    <w:rsid w:val="00F44898"/>
    <w:rsid w:val="00F46AA1"/>
    <w:rsid w:val="00F47DB1"/>
    <w:rsid w:val="00F53C65"/>
    <w:rsid w:val="00F57AA4"/>
    <w:rsid w:val="00F60377"/>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0F69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829458">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319</Words>
  <Characters>1701</Characters>
  <Application>Microsoft Office Word</Application>
  <DocSecurity>4</DocSecurity>
  <Lines>14</Lines>
  <Paragraphs>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Microsoft</Company>
  <LinksUpToDate>false</LinksUpToDate>
  <CharactersWithSpaces>2016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Ira Peer</cp:lastModifiedBy>
  <cp:revision>2</cp:revision>
  <cp:lastPrinted>2015-10-12T08:29:00Z</cp:lastPrinted>
  <dcterms:created xsi:type="dcterms:W3CDTF">2017-07-17T10:48:00Z</dcterms:created>
  <dcterms:modified xsi:type="dcterms:W3CDTF">2017-07-17T10:48:00Z</dcterms:modified>
</cp:coreProperties>
</file>